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1CCE" w14:textId="77777777" w:rsidR="00387A76" w:rsidRDefault="00387A76">
      <w:pPr>
        <w:ind w:firstLine="640"/>
        <w:jc w:val="center"/>
        <w:rPr>
          <w:rFonts w:hint="eastAsia"/>
          <w:b/>
          <w:bCs/>
          <w:sz w:val="32"/>
          <w:szCs w:val="32"/>
        </w:rPr>
      </w:pPr>
    </w:p>
    <w:p w14:paraId="576942D1" w14:textId="241A063D" w:rsidR="00387A76" w:rsidRDefault="003A04EB" w:rsidP="000D2566">
      <w:pPr>
        <w:ind w:firstLineChars="0" w:firstLine="0"/>
        <w:jc w:val="center"/>
        <w:rPr>
          <w:rFonts w:hint="eastAsia"/>
          <w:sz w:val="48"/>
          <w:szCs w:val="48"/>
        </w:rPr>
      </w:pPr>
      <w:r>
        <w:rPr>
          <w:rFonts w:hint="eastAsia"/>
          <w:sz w:val="48"/>
          <w:szCs w:val="48"/>
        </w:rPr>
        <w:t>云南省爆破作业人员考核</w:t>
      </w:r>
      <w:r w:rsidR="000D2566">
        <w:rPr>
          <w:rFonts w:hint="eastAsia"/>
          <w:sz w:val="48"/>
          <w:szCs w:val="48"/>
        </w:rPr>
        <w:t>操作</w:t>
      </w:r>
      <w:r w:rsidR="00E22986">
        <w:rPr>
          <w:rFonts w:hint="eastAsia"/>
          <w:sz w:val="48"/>
          <w:szCs w:val="48"/>
        </w:rPr>
        <w:t>手册</w:t>
      </w:r>
    </w:p>
    <w:p w14:paraId="1146E72C" w14:textId="445ED75C" w:rsidR="000D2566" w:rsidRDefault="000D2566" w:rsidP="000D2566">
      <w:pPr>
        <w:ind w:firstLineChars="0" w:firstLine="0"/>
        <w:jc w:val="center"/>
        <w:rPr>
          <w:rFonts w:hint="eastAsia"/>
          <w:sz w:val="48"/>
          <w:szCs w:val="48"/>
        </w:rPr>
      </w:pPr>
      <w:r>
        <w:rPr>
          <w:rFonts w:hint="eastAsia"/>
          <w:sz w:val="48"/>
          <w:szCs w:val="48"/>
        </w:rPr>
        <w:t>考生版</w:t>
      </w:r>
    </w:p>
    <w:p w14:paraId="5619192E" w14:textId="39C321D8" w:rsidR="009E7B45" w:rsidRPr="009E7B45" w:rsidRDefault="009E7B45" w:rsidP="000D2566">
      <w:pPr>
        <w:ind w:firstLineChars="0" w:firstLine="0"/>
        <w:jc w:val="center"/>
        <w:rPr>
          <w:rFonts w:hint="eastAsia"/>
        </w:rPr>
      </w:pPr>
      <w:r w:rsidRPr="009E7B45">
        <w:rPr>
          <w:rFonts w:hint="eastAsia"/>
        </w:rPr>
        <w:t>发布时间：</w:t>
      </w:r>
      <w:r w:rsidRPr="009E7B45">
        <w:t>2024年7月6日</w:t>
      </w:r>
    </w:p>
    <w:p w14:paraId="7C35283C" w14:textId="41C416A5" w:rsidR="00387A76" w:rsidRDefault="0011756D" w:rsidP="0011756D">
      <w:pPr>
        <w:pStyle w:val="1"/>
        <w:numPr>
          <w:ilvl w:val="0"/>
          <w:numId w:val="10"/>
        </w:numPr>
        <w:rPr>
          <w:rFonts w:hint="eastAsia"/>
        </w:rPr>
      </w:pPr>
      <w:r>
        <w:rPr>
          <w:rFonts w:hint="eastAsia"/>
        </w:rPr>
        <w:t>考核报名</w:t>
      </w:r>
    </w:p>
    <w:p w14:paraId="402D303F" w14:textId="20A0B7BB" w:rsidR="002932BE" w:rsidRPr="002932BE" w:rsidRDefault="002932BE" w:rsidP="002932BE">
      <w:pPr>
        <w:ind w:firstLine="480"/>
        <w:rPr>
          <w:rFonts w:hint="eastAsia"/>
        </w:rPr>
      </w:pPr>
      <w:r>
        <w:rPr>
          <w:rFonts w:hint="eastAsia"/>
        </w:rPr>
        <w:t>在浏览器中输入网址</w:t>
      </w:r>
      <w:hyperlink r:id="rId8" w:history="1">
        <w:r w:rsidRPr="00EC71A9">
          <w:rPr>
            <w:rStyle w:val="a7"/>
          </w:rPr>
          <w:t>http://180.76.186.231:8020/</w:t>
        </w:r>
      </w:hyperlink>
      <w:r>
        <w:rPr>
          <w:rFonts w:hint="eastAsia"/>
        </w:rPr>
        <w:t>，进入云南省爆破学习考核服务平台。</w:t>
      </w:r>
    </w:p>
    <w:p w14:paraId="6D19C5B3" w14:textId="7BD8862E" w:rsidR="0012279D" w:rsidRDefault="0012279D" w:rsidP="0012279D">
      <w:pPr>
        <w:pStyle w:val="2"/>
        <w:numPr>
          <w:ilvl w:val="1"/>
          <w:numId w:val="11"/>
        </w:numPr>
        <w:ind w:left="880" w:hanging="440"/>
        <w:rPr>
          <w:rFonts w:hint="eastAsia"/>
        </w:rPr>
      </w:pPr>
      <w:r>
        <w:rPr>
          <w:rFonts w:hint="eastAsia"/>
        </w:rPr>
        <w:t>许可证申请</w:t>
      </w:r>
    </w:p>
    <w:p w14:paraId="792C7CD9" w14:textId="1509369A" w:rsidR="0011756D" w:rsidRDefault="0011756D" w:rsidP="0011756D">
      <w:pPr>
        <w:ind w:firstLine="480"/>
        <w:rPr>
          <w:rFonts w:hint="eastAsia"/>
        </w:rPr>
      </w:pPr>
      <w:r>
        <w:rPr>
          <w:rFonts w:hint="eastAsia"/>
        </w:rPr>
        <w:t>由爆破作业单位先通过全国民爆系统对本企业人员进行爆破作业人员许可证申请，申请后由全国民爆系统进行背景审查，审查通过后把合格人员推送到云南省爆破作业人员考核信息系统。</w:t>
      </w:r>
    </w:p>
    <w:p w14:paraId="5DEDAA32" w14:textId="7934CC9F" w:rsidR="00035921" w:rsidRDefault="00035921" w:rsidP="00035921">
      <w:pPr>
        <w:ind w:firstLineChars="0" w:firstLine="0"/>
        <w:rPr>
          <w:rFonts w:hint="eastAsia"/>
        </w:rPr>
      </w:pPr>
      <w:r w:rsidRPr="00035921">
        <w:rPr>
          <w:noProof/>
        </w:rPr>
        <w:drawing>
          <wp:inline distT="0" distB="0" distL="0" distR="0" wp14:anchorId="6F7981B9" wp14:editId="1F81C8B7">
            <wp:extent cx="5274310" cy="2994025"/>
            <wp:effectExtent l="0" t="0" r="2540" b="0"/>
            <wp:docPr id="1897992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94025"/>
                    </a:xfrm>
                    <a:prstGeom prst="rect">
                      <a:avLst/>
                    </a:prstGeom>
                    <a:noFill/>
                    <a:ln>
                      <a:noFill/>
                    </a:ln>
                  </pic:spPr>
                </pic:pic>
              </a:graphicData>
            </a:graphic>
          </wp:inline>
        </w:drawing>
      </w:r>
    </w:p>
    <w:p w14:paraId="37733F8F" w14:textId="75B2BE42" w:rsidR="00035921" w:rsidRDefault="00035921" w:rsidP="00035921">
      <w:pPr>
        <w:ind w:firstLine="480"/>
        <w:rPr>
          <w:rFonts w:hint="eastAsia"/>
        </w:rPr>
      </w:pPr>
      <w:r>
        <w:rPr>
          <w:rFonts w:hint="eastAsia"/>
        </w:rPr>
        <w:lastRenderedPageBreak/>
        <w:t>点击“许可申请”后进入“云南省民爆信息系统网络服务平台”，</w:t>
      </w:r>
    </w:p>
    <w:p w14:paraId="7A105612" w14:textId="5A267CA2" w:rsidR="00035921" w:rsidRDefault="00035921" w:rsidP="00035921">
      <w:pPr>
        <w:ind w:firstLineChars="0" w:firstLine="0"/>
        <w:rPr>
          <w:rFonts w:hint="eastAsia"/>
        </w:rPr>
      </w:pPr>
      <w:r w:rsidRPr="00035921">
        <w:rPr>
          <w:noProof/>
        </w:rPr>
        <w:drawing>
          <wp:inline distT="0" distB="0" distL="0" distR="0" wp14:anchorId="3E9D0355" wp14:editId="2E3E4D48">
            <wp:extent cx="5274310" cy="2458720"/>
            <wp:effectExtent l="0" t="0" r="2540" b="0"/>
            <wp:docPr id="34495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458720"/>
                    </a:xfrm>
                    <a:prstGeom prst="rect">
                      <a:avLst/>
                    </a:prstGeom>
                    <a:noFill/>
                    <a:ln>
                      <a:noFill/>
                    </a:ln>
                  </pic:spPr>
                </pic:pic>
              </a:graphicData>
            </a:graphic>
          </wp:inline>
        </w:drawing>
      </w:r>
    </w:p>
    <w:p w14:paraId="5EC32758" w14:textId="588AEC0C" w:rsidR="0012279D" w:rsidRDefault="0012279D" w:rsidP="0012279D">
      <w:pPr>
        <w:pStyle w:val="2"/>
        <w:numPr>
          <w:ilvl w:val="1"/>
          <w:numId w:val="11"/>
        </w:numPr>
        <w:ind w:left="880" w:hanging="440"/>
        <w:rPr>
          <w:rFonts w:hint="eastAsia"/>
        </w:rPr>
      </w:pPr>
      <w:r>
        <w:rPr>
          <w:rFonts w:hint="eastAsia"/>
        </w:rPr>
        <w:t>考核预报名</w:t>
      </w:r>
    </w:p>
    <w:p w14:paraId="253B2CCC" w14:textId="72B8E4F0" w:rsidR="0012279D" w:rsidRDefault="0012279D" w:rsidP="0012279D">
      <w:pPr>
        <w:ind w:firstLine="480"/>
        <w:rPr>
          <w:rFonts w:hint="eastAsia"/>
        </w:rPr>
      </w:pPr>
      <w:r>
        <w:rPr>
          <w:rFonts w:hint="eastAsia"/>
        </w:rPr>
        <w:t>进入云南省爆破学习考核服务平台</w:t>
      </w:r>
      <w:r w:rsidR="002932BE">
        <w:rPr>
          <w:rFonts w:hint="eastAsia"/>
        </w:rPr>
        <w:t>主页</w:t>
      </w:r>
      <w:r>
        <w:rPr>
          <w:rFonts w:hint="eastAsia"/>
        </w:rPr>
        <w:t>。如下图：</w:t>
      </w:r>
    </w:p>
    <w:p w14:paraId="12DF2FBC" w14:textId="71DC5447" w:rsidR="0012279D" w:rsidRDefault="00855BE8" w:rsidP="0012279D">
      <w:pPr>
        <w:ind w:firstLineChars="0" w:firstLine="0"/>
        <w:rPr>
          <w:rFonts w:hint="eastAsia"/>
        </w:rPr>
      </w:pPr>
      <w:r w:rsidRPr="00855BE8">
        <w:rPr>
          <w:noProof/>
        </w:rPr>
        <w:drawing>
          <wp:inline distT="0" distB="0" distL="0" distR="0" wp14:anchorId="1F54E28A" wp14:editId="547E1A66">
            <wp:extent cx="5274310" cy="2414270"/>
            <wp:effectExtent l="0" t="0" r="2540" b="5080"/>
            <wp:docPr id="702577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414270"/>
                    </a:xfrm>
                    <a:prstGeom prst="rect">
                      <a:avLst/>
                    </a:prstGeom>
                    <a:noFill/>
                    <a:ln>
                      <a:noFill/>
                    </a:ln>
                  </pic:spPr>
                </pic:pic>
              </a:graphicData>
            </a:graphic>
          </wp:inline>
        </w:drawing>
      </w:r>
    </w:p>
    <w:p w14:paraId="4F52A25A" w14:textId="35FA35C1" w:rsidR="0012279D" w:rsidRDefault="0012279D" w:rsidP="0012279D">
      <w:pPr>
        <w:ind w:firstLine="480"/>
        <w:rPr>
          <w:rFonts w:hint="eastAsia"/>
        </w:rPr>
      </w:pPr>
      <w:r>
        <w:rPr>
          <w:rFonts w:hint="eastAsia"/>
        </w:rPr>
        <w:t>点击“考核预报名”，按提示进入考核预报名申请流程。</w:t>
      </w:r>
    </w:p>
    <w:p w14:paraId="50C0A0DE" w14:textId="77F771E5" w:rsidR="0012279D" w:rsidRDefault="0012279D" w:rsidP="0012279D">
      <w:pPr>
        <w:ind w:firstLineChars="0" w:firstLine="0"/>
        <w:rPr>
          <w:rFonts w:hint="eastAsia"/>
        </w:rPr>
      </w:pPr>
      <w:r w:rsidRPr="0012279D">
        <w:rPr>
          <w:noProof/>
        </w:rPr>
        <w:lastRenderedPageBreak/>
        <w:drawing>
          <wp:inline distT="0" distB="0" distL="0" distR="0" wp14:anchorId="169D20E0" wp14:editId="27CE5F62">
            <wp:extent cx="5274310" cy="3026410"/>
            <wp:effectExtent l="0" t="0" r="2540" b="2540"/>
            <wp:docPr id="14651882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026410"/>
                    </a:xfrm>
                    <a:prstGeom prst="rect">
                      <a:avLst/>
                    </a:prstGeom>
                    <a:noFill/>
                    <a:ln>
                      <a:noFill/>
                    </a:ln>
                  </pic:spPr>
                </pic:pic>
              </a:graphicData>
            </a:graphic>
          </wp:inline>
        </w:drawing>
      </w:r>
    </w:p>
    <w:p w14:paraId="3B8E3129" w14:textId="46D80864" w:rsidR="00855BE8" w:rsidRDefault="00855BE8" w:rsidP="0012279D">
      <w:pPr>
        <w:ind w:firstLine="480"/>
      </w:pPr>
      <w:r>
        <w:rPr>
          <w:rFonts w:hint="eastAsia"/>
        </w:rPr>
        <w:t>按自己的申报类型选择对应的报名入口，点击后进入报名校验页面，如下图：</w:t>
      </w:r>
    </w:p>
    <w:p w14:paraId="2CB95AF0" w14:textId="1866D2C9" w:rsidR="00855BE8" w:rsidRDefault="00855BE8" w:rsidP="00855BE8">
      <w:pPr>
        <w:ind w:firstLineChars="0" w:firstLine="0"/>
      </w:pPr>
      <w:r w:rsidRPr="00855BE8">
        <w:rPr>
          <w:noProof/>
        </w:rPr>
        <w:drawing>
          <wp:inline distT="0" distB="0" distL="0" distR="0" wp14:anchorId="6192996D" wp14:editId="0430857F">
            <wp:extent cx="5274310" cy="1735455"/>
            <wp:effectExtent l="0" t="0" r="2540" b="0"/>
            <wp:docPr id="1878607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735455"/>
                    </a:xfrm>
                    <a:prstGeom prst="rect">
                      <a:avLst/>
                    </a:prstGeom>
                    <a:noFill/>
                    <a:ln>
                      <a:noFill/>
                    </a:ln>
                  </pic:spPr>
                </pic:pic>
              </a:graphicData>
            </a:graphic>
          </wp:inline>
        </w:drawing>
      </w:r>
    </w:p>
    <w:p w14:paraId="6F189BAB" w14:textId="2C1A3358" w:rsidR="00855BE8" w:rsidRDefault="00855BE8" w:rsidP="00855BE8">
      <w:pPr>
        <w:ind w:firstLine="480"/>
        <w:rPr>
          <w:rFonts w:hint="eastAsia"/>
        </w:rPr>
      </w:pPr>
      <w:r>
        <w:rPr>
          <w:rFonts w:hint="eastAsia"/>
        </w:rPr>
        <w:t>先输入姓名和身份证号后点击“下一步”，系统会对当前人员信息进行校验，前提是要在“</w:t>
      </w:r>
      <w:r>
        <w:rPr>
          <w:rFonts w:hint="eastAsia"/>
        </w:rPr>
        <w:t>云南省民爆信息系统网络服务平台</w:t>
      </w:r>
      <w:r>
        <w:rPr>
          <w:rFonts w:hint="eastAsia"/>
        </w:rPr>
        <w:t>”先报名并审核通过，才能通过校验。如果校验成功会自动进入详细信息填写页面。如下图。</w:t>
      </w:r>
    </w:p>
    <w:p w14:paraId="04343C86" w14:textId="38DE54B1" w:rsidR="0012279D" w:rsidRDefault="0012279D" w:rsidP="0012279D">
      <w:pPr>
        <w:ind w:firstLineChars="0" w:firstLine="0"/>
        <w:rPr>
          <w:rFonts w:hint="eastAsia"/>
        </w:rPr>
      </w:pPr>
      <w:r w:rsidRPr="0012279D">
        <w:rPr>
          <w:noProof/>
        </w:rPr>
        <w:lastRenderedPageBreak/>
        <w:drawing>
          <wp:inline distT="0" distB="0" distL="0" distR="0" wp14:anchorId="186BB01E" wp14:editId="504BC12A">
            <wp:extent cx="5274310" cy="5345430"/>
            <wp:effectExtent l="0" t="0" r="2540" b="7620"/>
            <wp:docPr id="5963416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345430"/>
                    </a:xfrm>
                    <a:prstGeom prst="rect">
                      <a:avLst/>
                    </a:prstGeom>
                    <a:noFill/>
                    <a:ln>
                      <a:noFill/>
                    </a:ln>
                  </pic:spPr>
                </pic:pic>
              </a:graphicData>
            </a:graphic>
          </wp:inline>
        </w:drawing>
      </w:r>
    </w:p>
    <w:p w14:paraId="440F8180" w14:textId="3EDDEF5E" w:rsidR="0012279D" w:rsidRPr="0012279D" w:rsidRDefault="0012279D" w:rsidP="0012279D">
      <w:pPr>
        <w:ind w:firstLine="480"/>
        <w:rPr>
          <w:rFonts w:hint="eastAsia"/>
        </w:rPr>
      </w:pPr>
      <w:r>
        <w:rPr>
          <w:rFonts w:hint="eastAsia"/>
        </w:rPr>
        <w:t>按提示填写相关信息后，点击“本人遵守以上承诺并提交报名”。</w:t>
      </w:r>
      <w:r w:rsidR="00260945">
        <w:rPr>
          <w:rFonts w:hint="eastAsia"/>
        </w:rPr>
        <w:t>报名成功后系统会进入报名成功页面。</w:t>
      </w:r>
    </w:p>
    <w:p w14:paraId="47933698" w14:textId="6ABC06BE" w:rsidR="0012279D" w:rsidRDefault="0012279D" w:rsidP="0012279D">
      <w:pPr>
        <w:pStyle w:val="2"/>
        <w:numPr>
          <w:ilvl w:val="1"/>
          <w:numId w:val="11"/>
        </w:numPr>
        <w:ind w:left="880" w:hanging="440"/>
        <w:rPr>
          <w:rFonts w:hint="eastAsia"/>
        </w:rPr>
      </w:pPr>
      <w:r>
        <w:rPr>
          <w:rFonts w:hint="eastAsia"/>
        </w:rPr>
        <w:t>考核报名</w:t>
      </w:r>
    </w:p>
    <w:p w14:paraId="7CD74244" w14:textId="2490D376" w:rsidR="0012279D" w:rsidRDefault="0012279D" w:rsidP="0012279D">
      <w:pPr>
        <w:ind w:firstLine="480"/>
        <w:rPr>
          <w:rFonts w:hint="eastAsia"/>
        </w:rPr>
      </w:pPr>
      <w:r>
        <w:rPr>
          <w:rFonts w:hint="eastAsia"/>
        </w:rPr>
        <w:t>组织单位发布考核公告后，通过预报名的学员可以进行考核报名。考核正式报名成功后，自动生成准考证。</w:t>
      </w:r>
    </w:p>
    <w:p w14:paraId="5A87ECA2" w14:textId="7B724E51" w:rsidR="003E74A5" w:rsidRDefault="003E74A5" w:rsidP="003E74A5">
      <w:pPr>
        <w:pStyle w:val="2"/>
        <w:numPr>
          <w:ilvl w:val="1"/>
          <w:numId w:val="11"/>
        </w:numPr>
        <w:ind w:left="880" w:hanging="440"/>
        <w:rPr>
          <w:rFonts w:hint="eastAsia"/>
        </w:rPr>
      </w:pPr>
      <w:r>
        <w:rPr>
          <w:rFonts w:hint="eastAsia"/>
        </w:rPr>
        <w:t>考核报名移动端</w:t>
      </w:r>
    </w:p>
    <w:p w14:paraId="25E197C3" w14:textId="7F134A5D" w:rsidR="003E74A5" w:rsidRDefault="003E74A5" w:rsidP="0012279D">
      <w:pPr>
        <w:ind w:firstLine="556"/>
        <w:rPr>
          <w:rFonts w:ascii="Microsoft YaHei UI" w:eastAsia="Microsoft YaHei UI" w:hAnsi="Microsoft YaHei UI" w:hint="eastAsia"/>
          <w:spacing w:val="9"/>
          <w:sz w:val="26"/>
          <w:szCs w:val="26"/>
        </w:rPr>
      </w:pPr>
      <w:r>
        <w:rPr>
          <w:rFonts w:ascii="Microsoft YaHei UI" w:eastAsia="Microsoft YaHei UI" w:hAnsi="Microsoft YaHei UI" w:hint="eastAsia"/>
          <w:spacing w:val="9"/>
          <w:sz w:val="26"/>
          <w:szCs w:val="26"/>
        </w:rPr>
        <w:t>为了解决大部分爆破作业从业人员不能接触PC端电脑的问题，</w:t>
      </w:r>
      <w:r>
        <w:rPr>
          <w:rFonts w:ascii="Microsoft YaHei UI" w:eastAsia="Microsoft YaHei UI" w:hAnsi="Microsoft YaHei UI" w:hint="eastAsia"/>
          <w:spacing w:val="9"/>
          <w:sz w:val="26"/>
          <w:szCs w:val="26"/>
        </w:rPr>
        <w:lastRenderedPageBreak/>
        <w:t>云南省爆破学习考核服务平台从2024年7月5日上线了小程序版本报名系统，可以通过微信小程序搜索“爆破作业考核”，扫码或长按下面二维进入小程序版报名系统。</w:t>
      </w:r>
      <w:r w:rsidR="00260945">
        <w:rPr>
          <w:rFonts w:ascii="Microsoft YaHei UI" w:eastAsia="Microsoft YaHei UI" w:hAnsi="Microsoft YaHei UI" w:hint="eastAsia"/>
          <w:spacing w:val="9"/>
          <w:sz w:val="26"/>
          <w:szCs w:val="26"/>
        </w:rPr>
        <w:t>支持预报名和正式报名。</w:t>
      </w:r>
    </w:p>
    <w:p w14:paraId="439A747E" w14:textId="087D5D8F" w:rsidR="003E74A5" w:rsidRPr="0012279D" w:rsidRDefault="003E74A5" w:rsidP="003E74A5">
      <w:pPr>
        <w:ind w:firstLineChars="83" w:firstLine="199"/>
        <w:rPr>
          <w:rFonts w:hint="eastAsia"/>
        </w:rPr>
      </w:pPr>
      <w:r>
        <w:rPr>
          <w:rFonts w:hint="eastAsia"/>
          <w:noProof/>
        </w:rPr>
        <w:drawing>
          <wp:inline distT="0" distB="0" distL="0" distR="0" wp14:anchorId="4C7AD90B" wp14:editId="05A5A743">
            <wp:extent cx="5274310" cy="5274310"/>
            <wp:effectExtent l="0" t="0" r="2540" b="2540"/>
            <wp:docPr id="1751422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22803" name="图片 17514228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50C08E3B" w14:textId="57689CAB" w:rsidR="00387A76" w:rsidRPr="0012279D" w:rsidRDefault="000D2566" w:rsidP="0012279D">
      <w:pPr>
        <w:pStyle w:val="1"/>
        <w:numPr>
          <w:ilvl w:val="0"/>
          <w:numId w:val="10"/>
        </w:numPr>
        <w:rPr>
          <w:rFonts w:hint="eastAsia"/>
        </w:rPr>
      </w:pPr>
      <w:r w:rsidRPr="0012279D">
        <w:rPr>
          <w:rFonts w:hint="eastAsia"/>
        </w:rPr>
        <w:t>准考证获取</w:t>
      </w:r>
    </w:p>
    <w:p w14:paraId="3E44A8E0" w14:textId="4D75C7F8" w:rsidR="000D2566" w:rsidRPr="000D2566" w:rsidRDefault="000D2566" w:rsidP="000D2566">
      <w:pPr>
        <w:ind w:firstLine="480"/>
        <w:rPr>
          <w:rFonts w:hint="eastAsia"/>
        </w:rPr>
      </w:pPr>
      <w:r w:rsidRPr="000D2566">
        <w:t>电子准考证</w:t>
      </w:r>
      <w:r>
        <w:rPr>
          <w:rFonts w:hint="eastAsia"/>
        </w:rPr>
        <w:t>是考核过程中有效凭证，在面试和机试过程中都需要出示准考证。在考核前确保已</w:t>
      </w:r>
      <w:r w:rsidRPr="000D2566">
        <w:t>获取</w:t>
      </w:r>
      <w:r>
        <w:rPr>
          <w:rFonts w:hint="eastAsia"/>
        </w:rPr>
        <w:t>电子准考证</w:t>
      </w:r>
      <w:r w:rsidRPr="000D2566">
        <w:t>，请大家参考下面方式查看自己的电子准考证显示是否正常，以免耽误考试。</w:t>
      </w:r>
    </w:p>
    <w:p w14:paraId="47323E07" w14:textId="77777777" w:rsidR="003E74A5" w:rsidRPr="003E74A5" w:rsidRDefault="003E74A5" w:rsidP="003E74A5">
      <w:pPr>
        <w:pStyle w:val="a8"/>
        <w:keepNext/>
        <w:keepLines/>
        <w:numPr>
          <w:ilvl w:val="0"/>
          <w:numId w:val="12"/>
        </w:numPr>
        <w:spacing w:after="260" w:line="415" w:lineRule="auto"/>
        <w:ind w:firstLineChars="0"/>
        <w:outlineLvl w:val="1"/>
        <w:rPr>
          <w:rFonts w:asciiTheme="majorHAnsi" w:eastAsiaTheme="majorEastAsia" w:hAnsiTheme="majorHAnsi" w:cstheme="majorBidi" w:hint="eastAsia"/>
          <w:b/>
          <w:bCs/>
          <w:vanish/>
          <w:sz w:val="32"/>
          <w:szCs w:val="32"/>
          <w14:ligatures w14:val="standardContextual"/>
        </w:rPr>
      </w:pPr>
    </w:p>
    <w:p w14:paraId="4098B0DC" w14:textId="77777777" w:rsidR="003E74A5" w:rsidRPr="003E74A5" w:rsidRDefault="003E74A5" w:rsidP="003E74A5">
      <w:pPr>
        <w:pStyle w:val="a8"/>
        <w:keepNext/>
        <w:keepLines/>
        <w:numPr>
          <w:ilvl w:val="0"/>
          <w:numId w:val="12"/>
        </w:numPr>
        <w:spacing w:after="260" w:line="415" w:lineRule="auto"/>
        <w:ind w:firstLineChars="0"/>
        <w:outlineLvl w:val="1"/>
        <w:rPr>
          <w:rFonts w:asciiTheme="majorHAnsi" w:eastAsiaTheme="majorEastAsia" w:hAnsiTheme="majorHAnsi" w:cstheme="majorBidi" w:hint="eastAsia"/>
          <w:b/>
          <w:bCs/>
          <w:vanish/>
          <w:sz w:val="32"/>
          <w:szCs w:val="32"/>
          <w14:ligatures w14:val="standardContextual"/>
        </w:rPr>
      </w:pPr>
    </w:p>
    <w:p w14:paraId="6B0F7948" w14:textId="6D827393" w:rsidR="000D2566" w:rsidRPr="0012279D" w:rsidRDefault="0012279D" w:rsidP="003E74A5">
      <w:pPr>
        <w:pStyle w:val="2"/>
        <w:numPr>
          <w:ilvl w:val="1"/>
          <w:numId w:val="12"/>
        </w:numPr>
        <w:rPr>
          <w:rFonts w:hint="eastAsia"/>
        </w:rPr>
      </w:pPr>
      <w:r>
        <w:rPr>
          <w:rFonts w:hint="eastAsia"/>
        </w:rPr>
        <w:t xml:space="preserve"> </w:t>
      </w:r>
      <w:r w:rsidR="000D2566" w:rsidRPr="0012279D">
        <w:rPr>
          <w:rFonts w:hint="eastAsia"/>
        </w:rPr>
        <w:t>搜索小程序</w:t>
      </w:r>
    </w:p>
    <w:p w14:paraId="4BACAC2D" w14:textId="2218C16E" w:rsidR="000D2566" w:rsidRPr="000D2566" w:rsidRDefault="000D2566" w:rsidP="000D2566">
      <w:pPr>
        <w:ind w:firstLine="480"/>
        <w:rPr>
          <w:rFonts w:hint="eastAsia"/>
        </w:rPr>
      </w:pPr>
      <w:r w:rsidRPr="000D2566">
        <w:t>通过微信搜索小程序“爆破作业考核“，点击小程序进入登录界面，具体操作如下图示。</w:t>
      </w:r>
    </w:p>
    <w:p w14:paraId="3A561F47" w14:textId="77777777" w:rsidR="000D2566" w:rsidRPr="000D2566" w:rsidRDefault="000D2566" w:rsidP="000D2566">
      <w:pPr>
        <w:widowControl/>
        <w:shd w:val="clear" w:color="auto" w:fill="FFFFFF"/>
        <w:spacing w:line="240" w:lineRule="auto"/>
        <w:ind w:firstLineChars="0" w:firstLine="0"/>
        <w:rPr>
          <w:rFonts w:ascii="Microsoft YaHei UI" w:eastAsia="Microsoft YaHei UI" w:hAnsi="Microsoft YaHei UI" w:cs="宋体" w:hint="eastAsia"/>
          <w:color w:val="222222"/>
          <w:spacing w:val="8"/>
          <w:kern w:val="0"/>
          <w:sz w:val="26"/>
          <w:szCs w:val="26"/>
        </w:rPr>
      </w:pPr>
      <w:r w:rsidRPr="000D2566">
        <w:rPr>
          <w:rFonts w:ascii="Microsoft YaHei UI" w:eastAsia="Microsoft YaHei UI" w:hAnsi="Microsoft YaHei UI" w:cs="宋体" w:hint="eastAsia"/>
          <w:color w:val="222222"/>
          <w:spacing w:val="8"/>
          <w:kern w:val="0"/>
          <w:sz w:val="26"/>
          <w:szCs w:val="26"/>
        </w:rPr>
        <w:t> </w:t>
      </w:r>
    </w:p>
    <w:p w14:paraId="14FAB3F9" w14:textId="5BDFA47D" w:rsidR="000D2566" w:rsidRPr="000D2566" w:rsidRDefault="000D2566" w:rsidP="000D2566">
      <w:pPr>
        <w:widowControl/>
        <w:shd w:val="clear" w:color="auto" w:fill="FFFFFF"/>
        <w:spacing w:line="240" w:lineRule="auto"/>
        <w:ind w:firstLineChars="0" w:firstLine="0"/>
        <w:jc w:val="center"/>
        <w:rPr>
          <w:rFonts w:ascii="Microsoft YaHei UI" w:eastAsia="Microsoft YaHei UI" w:hAnsi="Microsoft YaHei UI" w:cs="宋体" w:hint="eastAsia"/>
          <w:color w:val="222222"/>
          <w:spacing w:val="8"/>
          <w:kern w:val="0"/>
          <w:sz w:val="26"/>
          <w:szCs w:val="26"/>
        </w:rPr>
      </w:pPr>
      <w:r w:rsidRPr="000D2566">
        <w:rPr>
          <w:rFonts w:ascii="Microsoft YaHei UI" w:eastAsia="Microsoft YaHei UI" w:hAnsi="Microsoft YaHei UI" w:cs="宋体"/>
          <w:noProof/>
          <w:color w:val="222222"/>
          <w:spacing w:val="8"/>
          <w:kern w:val="0"/>
          <w:sz w:val="26"/>
          <w:szCs w:val="26"/>
        </w:rPr>
        <w:lastRenderedPageBreak/>
        <w:drawing>
          <wp:inline distT="0" distB="0" distL="0" distR="0" wp14:anchorId="7A107BC1" wp14:editId="60C0B4A9">
            <wp:extent cx="4388485" cy="8863330"/>
            <wp:effectExtent l="0" t="0" r="0" b="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8485" cy="8863330"/>
                    </a:xfrm>
                    <a:prstGeom prst="rect">
                      <a:avLst/>
                    </a:prstGeom>
                    <a:noFill/>
                    <a:ln>
                      <a:noFill/>
                    </a:ln>
                  </pic:spPr>
                </pic:pic>
              </a:graphicData>
            </a:graphic>
          </wp:inline>
        </w:drawing>
      </w:r>
    </w:p>
    <w:p w14:paraId="70D70E60" w14:textId="77777777" w:rsidR="000D2566" w:rsidRPr="000D2566" w:rsidRDefault="000D2566" w:rsidP="000D2566">
      <w:pPr>
        <w:widowControl/>
        <w:shd w:val="clear" w:color="auto" w:fill="FFFFFF"/>
        <w:spacing w:line="240" w:lineRule="auto"/>
        <w:ind w:firstLineChars="0" w:firstLine="0"/>
        <w:jc w:val="center"/>
        <w:rPr>
          <w:rFonts w:ascii="Microsoft YaHei UI" w:eastAsia="Microsoft YaHei UI" w:hAnsi="Microsoft YaHei UI" w:cs="宋体" w:hint="eastAsia"/>
          <w:color w:val="222222"/>
          <w:spacing w:val="8"/>
          <w:kern w:val="0"/>
          <w:sz w:val="26"/>
          <w:szCs w:val="26"/>
        </w:rPr>
      </w:pPr>
    </w:p>
    <w:p w14:paraId="054F7E8D" w14:textId="7B9A463D" w:rsidR="000D2566" w:rsidRDefault="000D2566" w:rsidP="000D2566">
      <w:pPr>
        <w:widowControl/>
        <w:shd w:val="clear" w:color="auto" w:fill="FFFFFF"/>
        <w:spacing w:line="240" w:lineRule="auto"/>
        <w:ind w:firstLineChars="0" w:firstLine="0"/>
        <w:jc w:val="center"/>
        <w:rPr>
          <w:rFonts w:ascii="Microsoft YaHei UI" w:eastAsia="Microsoft YaHei UI" w:hAnsi="Microsoft YaHei UI" w:cs="宋体" w:hint="eastAsia"/>
          <w:color w:val="222222"/>
          <w:spacing w:val="8"/>
          <w:kern w:val="0"/>
          <w:sz w:val="26"/>
          <w:szCs w:val="26"/>
        </w:rPr>
      </w:pPr>
      <w:r w:rsidRPr="000D2566">
        <w:rPr>
          <w:rFonts w:ascii="Microsoft YaHei UI" w:eastAsia="Microsoft YaHei UI" w:hAnsi="Microsoft YaHei UI" w:cs="宋体"/>
          <w:noProof/>
          <w:color w:val="222222"/>
          <w:spacing w:val="8"/>
          <w:kern w:val="0"/>
          <w:sz w:val="26"/>
          <w:szCs w:val="26"/>
        </w:rPr>
        <w:drawing>
          <wp:inline distT="0" distB="0" distL="0" distR="0" wp14:anchorId="6568A308" wp14:editId="537CF39A">
            <wp:extent cx="5274310" cy="4467225"/>
            <wp:effectExtent l="0" t="0" r="2540" b="9525"/>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467225"/>
                    </a:xfrm>
                    <a:prstGeom prst="rect">
                      <a:avLst/>
                    </a:prstGeom>
                    <a:noFill/>
                    <a:ln>
                      <a:noFill/>
                    </a:ln>
                  </pic:spPr>
                </pic:pic>
              </a:graphicData>
            </a:graphic>
          </wp:inline>
        </w:drawing>
      </w:r>
    </w:p>
    <w:p w14:paraId="66FBE988" w14:textId="6D89C21B" w:rsidR="003E74A5" w:rsidRPr="000D2566" w:rsidRDefault="003E74A5" w:rsidP="000D2566">
      <w:pPr>
        <w:widowControl/>
        <w:shd w:val="clear" w:color="auto" w:fill="FFFFFF"/>
        <w:spacing w:line="240" w:lineRule="auto"/>
        <w:ind w:firstLineChars="0" w:firstLine="0"/>
        <w:jc w:val="center"/>
        <w:rPr>
          <w:rFonts w:ascii="Microsoft YaHei UI" w:eastAsia="Microsoft YaHei UI" w:hAnsi="Microsoft YaHei UI" w:cs="宋体" w:hint="eastAsia"/>
          <w:color w:val="222222"/>
          <w:spacing w:val="8"/>
          <w:kern w:val="0"/>
          <w:sz w:val="26"/>
          <w:szCs w:val="26"/>
        </w:rPr>
      </w:pPr>
      <w:r w:rsidRPr="003E74A5">
        <w:rPr>
          <w:noProof/>
        </w:rPr>
        <w:lastRenderedPageBreak/>
        <w:drawing>
          <wp:inline distT="0" distB="0" distL="0" distR="0" wp14:anchorId="58E86CAF" wp14:editId="679E5E8C">
            <wp:extent cx="3752850" cy="6067425"/>
            <wp:effectExtent l="0" t="0" r="0" b="9525"/>
            <wp:docPr id="532562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6067425"/>
                    </a:xfrm>
                    <a:prstGeom prst="rect">
                      <a:avLst/>
                    </a:prstGeom>
                    <a:noFill/>
                    <a:ln>
                      <a:noFill/>
                    </a:ln>
                  </pic:spPr>
                </pic:pic>
              </a:graphicData>
            </a:graphic>
          </wp:inline>
        </w:drawing>
      </w:r>
    </w:p>
    <w:p w14:paraId="599E9398" w14:textId="234D50F5" w:rsidR="000D2566" w:rsidRDefault="000D2566" w:rsidP="000D2566">
      <w:pPr>
        <w:ind w:firstLine="480"/>
        <w:rPr>
          <w:rFonts w:ascii="Microsoft YaHei UI" w:eastAsia="Microsoft YaHei UI" w:hAnsi="Microsoft YaHei UI" w:cs="宋体" w:hint="eastAsia"/>
          <w:color w:val="222222"/>
          <w:spacing w:val="8"/>
          <w:kern w:val="0"/>
          <w:sz w:val="26"/>
          <w:szCs w:val="26"/>
        </w:rPr>
      </w:pPr>
      <w:r w:rsidRPr="000D2566">
        <w:t>点击“</w:t>
      </w:r>
      <w:r w:rsidR="003E74A5">
        <w:rPr>
          <w:rFonts w:hint="eastAsia"/>
        </w:rPr>
        <w:t>我的</w:t>
      </w:r>
      <w:r w:rsidRPr="000D2566">
        <w:t>”即可进入登录界面。</w:t>
      </w:r>
      <w:r w:rsidRPr="000D2566">
        <w:rPr>
          <w:rFonts w:ascii="Microsoft YaHei UI" w:eastAsia="Microsoft YaHei UI" w:hAnsi="Microsoft YaHei UI" w:cs="宋体" w:hint="eastAsia"/>
          <w:color w:val="222222"/>
          <w:spacing w:val="8"/>
          <w:kern w:val="0"/>
          <w:sz w:val="26"/>
          <w:szCs w:val="26"/>
        </w:rPr>
        <w:t> </w:t>
      </w:r>
    </w:p>
    <w:p w14:paraId="56BF3B37" w14:textId="5EA759D6" w:rsidR="003E74A5" w:rsidRPr="000D2566" w:rsidRDefault="003E74A5" w:rsidP="003E74A5">
      <w:pPr>
        <w:ind w:firstLine="480"/>
        <w:jc w:val="center"/>
        <w:rPr>
          <w:rFonts w:hint="eastAsia"/>
        </w:rPr>
      </w:pPr>
    </w:p>
    <w:p w14:paraId="339117CB" w14:textId="42FF4514" w:rsidR="000D2566" w:rsidRPr="0012279D" w:rsidRDefault="0012279D" w:rsidP="0012279D">
      <w:pPr>
        <w:pStyle w:val="2"/>
        <w:numPr>
          <w:ilvl w:val="1"/>
          <w:numId w:val="12"/>
        </w:numPr>
        <w:ind w:left="880" w:hanging="440"/>
        <w:rPr>
          <w:rFonts w:hint="eastAsia"/>
        </w:rPr>
      </w:pPr>
      <w:r>
        <w:rPr>
          <w:rFonts w:hint="eastAsia"/>
        </w:rPr>
        <w:t xml:space="preserve"> </w:t>
      </w:r>
      <w:r w:rsidR="000D2566" w:rsidRPr="0012279D">
        <w:rPr>
          <w:rFonts w:hint="eastAsia"/>
        </w:rPr>
        <w:t>登录小程序</w:t>
      </w:r>
    </w:p>
    <w:p w14:paraId="604A9DF6" w14:textId="23213918" w:rsidR="000D2566" w:rsidRPr="000D2566" w:rsidRDefault="000D2566" w:rsidP="000D2566">
      <w:pPr>
        <w:widowControl/>
        <w:shd w:val="clear" w:color="auto" w:fill="FFFFFF"/>
        <w:spacing w:line="240" w:lineRule="auto"/>
        <w:ind w:firstLineChars="0" w:firstLine="480"/>
        <w:rPr>
          <w:rFonts w:ascii="Microsoft YaHei UI" w:eastAsia="Microsoft YaHei UI" w:hAnsi="Microsoft YaHei UI" w:cs="宋体" w:hint="eastAsia"/>
          <w:color w:val="222222"/>
          <w:spacing w:val="8"/>
          <w:kern w:val="0"/>
          <w:sz w:val="26"/>
          <w:szCs w:val="26"/>
        </w:rPr>
      </w:pPr>
      <w:r w:rsidRPr="000D2566">
        <w:rPr>
          <w:rFonts w:hint="eastAsia"/>
        </w:rPr>
        <w:t>支持两种登录方式，一种是</w:t>
      </w:r>
      <w:r w:rsidR="003E74A5">
        <w:rPr>
          <w:rFonts w:hint="eastAsia"/>
        </w:rPr>
        <w:t>手机</w:t>
      </w:r>
      <w:r w:rsidRPr="000D2566">
        <w:rPr>
          <w:rFonts w:hint="eastAsia"/>
        </w:rPr>
        <w:t>快捷登录，一种是手机短信验证登录，两种验证方式都是依托考核报名时提供的手机号码</w:t>
      </w:r>
      <w:r w:rsidRPr="000D2566">
        <w:rPr>
          <w:rFonts w:ascii="Microsoft YaHei UI" w:eastAsia="Microsoft YaHei UI" w:hAnsi="Microsoft YaHei UI" w:cs="宋体" w:hint="eastAsia"/>
          <w:color w:val="222222"/>
          <w:spacing w:val="8"/>
          <w:kern w:val="0"/>
          <w:sz w:val="26"/>
          <w:szCs w:val="26"/>
        </w:rPr>
        <w:t>。</w:t>
      </w:r>
      <w:r w:rsidRPr="000D2566">
        <w:rPr>
          <w:rFonts w:ascii="Microsoft YaHei UI" w:eastAsia="Microsoft YaHei UI" w:hAnsi="Microsoft YaHei UI" w:cs="宋体" w:hint="eastAsia"/>
          <w:b/>
          <w:bCs/>
          <w:color w:val="FF0000"/>
          <w:spacing w:val="8"/>
          <w:kern w:val="0"/>
          <w:sz w:val="26"/>
          <w:szCs w:val="26"/>
        </w:rPr>
        <w:t>只有参与并正式报名成功的学员才能登录</w:t>
      </w:r>
      <w:r w:rsidRPr="000D2566">
        <w:rPr>
          <w:rFonts w:ascii="Microsoft YaHei UI" w:eastAsia="Microsoft YaHei UI" w:hAnsi="Microsoft YaHei UI" w:cs="宋体" w:hint="eastAsia"/>
          <w:color w:val="222222"/>
          <w:spacing w:val="8"/>
          <w:kern w:val="0"/>
          <w:sz w:val="26"/>
          <w:szCs w:val="26"/>
        </w:rPr>
        <w:t>。</w:t>
      </w:r>
    </w:p>
    <w:p w14:paraId="299AD0B1" w14:textId="77777777" w:rsidR="000D2566" w:rsidRPr="000D2566" w:rsidRDefault="000D2566" w:rsidP="000D2566">
      <w:pPr>
        <w:widowControl/>
        <w:shd w:val="clear" w:color="auto" w:fill="FFFFFF"/>
        <w:spacing w:line="240" w:lineRule="auto"/>
        <w:ind w:firstLineChars="0" w:firstLine="480"/>
        <w:rPr>
          <w:rFonts w:ascii="Microsoft YaHei UI" w:eastAsia="Microsoft YaHei UI" w:hAnsi="Microsoft YaHei UI" w:cs="宋体" w:hint="eastAsia"/>
          <w:color w:val="222222"/>
          <w:spacing w:val="8"/>
          <w:kern w:val="0"/>
          <w:sz w:val="26"/>
          <w:szCs w:val="26"/>
        </w:rPr>
      </w:pPr>
    </w:p>
    <w:p w14:paraId="3344E67A" w14:textId="5FB4A9DE" w:rsidR="000D2566" w:rsidRPr="000D2566" w:rsidRDefault="003E74A5" w:rsidP="000D2566">
      <w:pPr>
        <w:widowControl/>
        <w:shd w:val="clear" w:color="auto" w:fill="FFFFFF"/>
        <w:spacing w:line="240" w:lineRule="auto"/>
        <w:ind w:firstLineChars="0" w:firstLine="0"/>
        <w:jc w:val="center"/>
        <w:rPr>
          <w:rFonts w:ascii="Microsoft YaHei UI" w:eastAsia="Microsoft YaHei UI" w:hAnsi="Microsoft YaHei UI" w:cs="宋体" w:hint="eastAsia"/>
          <w:color w:val="222222"/>
          <w:spacing w:val="8"/>
          <w:kern w:val="0"/>
          <w:sz w:val="26"/>
          <w:szCs w:val="26"/>
        </w:rPr>
      </w:pPr>
      <w:r w:rsidRPr="00584526">
        <w:rPr>
          <w:noProof/>
        </w:rPr>
        <w:drawing>
          <wp:inline distT="0" distB="0" distL="0" distR="0" wp14:anchorId="30E5A0B6" wp14:editId="745331A4">
            <wp:extent cx="3781425" cy="4343400"/>
            <wp:effectExtent l="0" t="0" r="0" b="0"/>
            <wp:docPr id="16411835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4343400"/>
                    </a:xfrm>
                    <a:prstGeom prst="rect">
                      <a:avLst/>
                    </a:prstGeom>
                    <a:noFill/>
                    <a:ln>
                      <a:noFill/>
                    </a:ln>
                  </pic:spPr>
                </pic:pic>
              </a:graphicData>
            </a:graphic>
          </wp:inline>
        </w:drawing>
      </w:r>
    </w:p>
    <w:p w14:paraId="754A976E" w14:textId="48F8E827" w:rsidR="000D2566" w:rsidRPr="0012279D" w:rsidRDefault="0012279D" w:rsidP="0012279D">
      <w:pPr>
        <w:pStyle w:val="2"/>
        <w:numPr>
          <w:ilvl w:val="1"/>
          <w:numId w:val="12"/>
        </w:numPr>
        <w:ind w:left="880" w:hanging="440"/>
        <w:rPr>
          <w:rFonts w:hint="eastAsia"/>
        </w:rPr>
      </w:pPr>
      <w:r>
        <w:rPr>
          <w:rFonts w:hint="eastAsia"/>
        </w:rPr>
        <w:t xml:space="preserve"> </w:t>
      </w:r>
      <w:r w:rsidR="000D2566" w:rsidRPr="0012279D">
        <w:rPr>
          <w:rFonts w:hint="eastAsia"/>
        </w:rPr>
        <w:t>获取准考证</w:t>
      </w:r>
    </w:p>
    <w:p w14:paraId="49A0513E" w14:textId="40EE4197" w:rsidR="000D2566" w:rsidRPr="000D2566" w:rsidRDefault="000D2566" w:rsidP="000D2566">
      <w:pPr>
        <w:ind w:firstLine="480"/>
        <w:rPr>
          <w:rFonts w:ascii="宋体" w:eastAsia="宋体" w:hAnsi="宋体" w:cs="宋体" w:hint="eastAsia"/>
          <w:kern w:val="0"/>
          <w:szCs w:val="24"/>
        </w:rPr>
      </w:pPr>
      <w:r w:rsidRPr="000D2566">
        <w:t>登录后</w:t>
      </w:r>
      <w:r w:rsidR="003E74A5">
        <w:rPr>
          <w:rFonts w:hint="eastAsia"/>
        </w:rPr>
        <w:t>进入考生主页</w:t>
      </w:r>
      <w:r w:rsidRPr="000D2566">
        <w:t>，如下图：</w:t>
      </w:r>
    </w:p>
    <w:p w14:paraId="2659A226" w14:textId="0E7952AD" w:rsidR="000D2566" w:rsidRPr="000D2566" w:rsidRDefault="003E74A5" w:rsidP="000D2566">
      <w:pPr>
        <w:widowControl/>
        <w:shd w:val="clear" w:color="auto" w:fill="FFFFFF"/>
        <w:spacing w:line="240" w:lineRule="auto"/>
        <w:ind w:firstLineChars="0" w:firstLine="0"/>
        <w:jc w:val="center"/>
        <w:rPr>
          <w:rFonts w:ascii="Microsoft YaHei UI" w:eastAsia="Microsoft YaHei UI" w:hAnsi="Microsoft YaHei UI" w:cs="宋体" w:hint="eastAsia"/>
          <w:color w:val="222222"/>
          <w:spacing w:val="8"/>
          <w:kern w:val="0"/>
          <w:sz w:val="26"/>
          <w:szCs w:val="26"/>
        </w:rPr>
      </w:pPr>
      <w:r w:rsidRPr="003E74A5">
        <w:rPr>
          <w:rFonts w:ascii="Microsoft YaHei UI" w:eastAsia="Microsoft YaHei UI" w:hAnsi="Microsoft YaHei UI" w:cs="宋体"/>
          <w:noProof/>
          <w:color w:val="222222"/>
          <w:spacing w:val="8"/>
          <w:kern w:val="0"/>
          <w:sz w:val="26"/>
          <w:szCs w:val="26"/>
        </w:rPr>
        <w:lastRenderedPageBreak/>
        <w:drawing>
          <wp:inline distT="0" distB="0" distL="0" distR="0" wp14:anchorId="0B79CC33" wp14:editId="21D89FDB">
            <wp:extent cx="3790950" cy="3781425"/>
            <wp:effectExtent l="0" t="0" r="0" b="9525"/>
            <wp:docPr id="8934039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3781425"/>
                    </a:xfrm>
                    <a:prstGeom prst="rect">
                      <a:avLst/>
                    </a:prstGeom>
                    <a:noFill/>
                    <a:ln>
                      <a:noFill/>
                    </a:ln>
                  </pic:spPr>
                </pic:pic>
              </a:graphicData>
            </a:graphic>
          </wp:inline>
        </w:drawing>
      </w:r>
    </w:p>
    <w:p w14:paraId="57AE517D" w14:textId="77777777" w:rsidR="000D2566" w:rsidRPr="000D2566" w:rsidRDefault="000D2566" w:rsidP="000D2566">
      <w:pPr>
        <w:ind w:firstLine="480"/>
        <w:rPr>
          <w:rFonts w:ascii="宋体" w:eastAsia="宋体" w:hAnsi="宋体" w:cs="宋体" w:hint="eastAsia"/>
          <w:kern w:val="0"/>
          <w:szCs w:val="24"/>
        </w:rPr>
      </w:pPr>
      <w:r w:rsidRPr="000D2566">
        <w:t>点击上图的“准考证”按钮则可直接进入本人的电子准考证页面。如下图：</w:t>
      </w:r>
      <w:r w:rsidRPr="000D2566">
        <w:rPr>
          <w:rFonts w:ascii="宋体" w:eastAsia="宋体" w:hAnsi="宋体" w:cs="宋体"/>
          <w:kern w:val="0"/>
          <w:szCs w:val="24"/>
        </w:rPr>
        <w:br/>
      </w:r>
    </w:p>
    <w:p w14:paraId="5578FF67" w14:textId="3667892E" w:rsidR="000D2566" w:rsidRPr="000D2566" w:rsidRDefault="000D2566" w:rsidP="000D2566">
      <w:pPr>
        <w:widowControl/>
        <w:shd w:val="clear" w:color="auto" w:fill="FFFFFF"/>
        <w:spacing w:line="240" w:lineRule="auto"/>
        <w:ind w:firstLineChars="0" w:firstLine="520"/>
        <w:jc w:val="center"/>
        <w:rPr>
          <w:rFonts w:ascii="Microsoft YaHei UI" w:eastAsia="Microsoft YaHei UI" w:hAnsi="Microsoft YaHei UI" w:cs="宋体" w:hint="eastAsia"/>
          <w:color w:val="222222"/>
          <w:spacing w:val="8"/>
          <w:kern w:val="0"/>
          <w:sz w:val="26"/>
          <w:szCs w:val="26"/>
        </w:rPr>
      </w:pPr>
      <w:r w:rsidRPr="000D2566">
        <w:rPr>
          <w:rFonts w:ascii="Microsoft YaHei UI" w:eastAsia="Microsoft YaHei UI" w:hAnsi="Microsoft YaHei UI" w:cs="宋体"/>
          <w:noProof/>
          <w:color w:val="222222"/>
          <w:spacing w:val="8"/>
          <w:kern w:val="0"/>
          <w:sz w:val="26"/>
          <w:szCs w:val="26"/>
        </w:rPr>
        <w:lastRenderedPageBreak/>
        <w:drawing>
          <wp:inline distT="0" distB="0" distL="0" distR="0" wp14:anchorId="0A93A500" wp14:editId="78B4427C">
            <wp:extent cx="3813810" cy="886333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810" cy="8863330"/>
                    </a:xfrm>
                    <a:prstGeom prst="rect">
                      <a:avLst/>
                    </a:prstGeom>
                    <a:noFill/>
                    <a:ln>
                      <a:noFill/>
                    </a:ln>
                  </pic:spPr>
                </pic:pic>
              </a:graphicData>
            </a:graphic>
          </wp:inline>
        </w:drawing>
      </w:r>
    </w:p>
    <w:p w14:paraId="06E9C47D" w14:textId="512390E7" w:rsidR="000D2566" w:rsidRPr="000D2566" w:rsidRDefault="000D2566" w:rsidP="000D2566">
      <w:pPr>
        <w:ind w:firstLineChars="0" w:firstLine="0"/>
        <w:rPr>
          <w:rFonts w:hint="eastAsia"/>
          <w:b/>
          <w:bCs/>
          <w:sz w:val="32"/>
          <w:szCs w:val="32"/>
        </w:rPr>
      </w:pPr>
    </w:p>
    <w:p w14:paraId="5C7ACF2C" w14:textId="77777777" w:rsidR="000D2566" w:rsidRDefault="000D2566" w:rsidP="000D2566">
      <w:pPr>
        <w:pStyle w:val="a8"/>
        <w:ind w:left="357" w:firstLineChars="0" w:firstLine="0"/>
        <w:rPr>
          <w:rFonts w:hint="eastAsia"/>
          <w:b/>
          <w:bCs/>
          <w:sz w:val="32"/>
          <w:szCs w:val="32"/>
        </w:rPr>
      </w:pPr>
    </w:p>
    <w:p w14:paraId="056CB1D3" w14:textId="0DF90278" w:rsidR="00387A76" w:rsidRPr="0012279D" w:rsidRDefault="000D2566" w:rsidP="0012279D">
      <w:pPr>
        <w:pStyle w:val="1"/>
        <w:numPr>
          <w:ilvl w:val="0"/>
          <w:numId w:val="10"/>
        </w:numPr>
        <w:rPr>
          <w:rFonts w:hint="eastAsia"/>
        </w:rPr>
      </w:pPr>
      <w:r w:rsidRPr="0012279D">
        <w:rPr>
          <w:rFonts w:hint="eastAsia"/>
        </w:rPr>
        <w:t>考核面试</w:t>
      </w:r>
    </w:p>
    <w:p w14:paraId="53E33C88" w14:textId="2C7C14A5" w:rsidR="00387A76" w:rsidRDefault="000D2566" w:rsidP="000D2566">
      <w:pPr>
        <w:ind w:firstLine="480"/>
        <w:rPr>
          <w:rFonts w:hint="eastAsia"/>
        </w:rPr>
      </w:pPr>
      <w:r>
        <w:rPr>
          <w:rFonts w:hint="eastAsia"/>
        </w:rPr>
        <w:t>考核面试和机试系统没有先后顺序，具体听从</w:t>
      </w:r>
      <w:r w:rsidR="00260945">
        <w:rPr>
          <w:rFonts w:hint="eastAsia"/>
        </w:rPr>
        <w:t>组织</w:t>
      </w:r>
      <w:r>
        <w:rPr>
          <w:rFonts w:hint="eastAsia"/>
        </w:rPr>
        <w:t>单位</w:t>
      </w:r>
      <w:r w:rsidR="0053684B">
        <w:rPr>
          <w:rFonts w:hint="eastAsia"/>
        </w:rPr>
        <w:t>现场</w:t>
      </w:r>
      <w:r>
        <w:rPr>
          <w:rFonts w:hint="eastAsia"/>
        </w:rPr>
        <w:t>安排，在面试时只需要出示电子版准考证或打印出来的纸质准考证即可，面试官通过准考证获取考生信息后再进行面试成绩登记。</w:t>
      </w:r>
    </w:p>
    <w:p w14:paraId="097F5638" w14:textId="73248A03" w:rsidR="000D2566" w:rsidRPr="0012279D" w:rsidRDefault="000D2566" w:rsidP="0012279D">
      <w:pPr>
        <w:pStyle w:val="1"/>
        <w:numPr>
          <w:ilvl w:val="0"/>
          <w:numId w:val="10"/>
        </w:numPr>
        <w:rPr>
          <w:rFonts w:hint="eastAsia"/>
        </w:rPr>
      </w:pPr>
      <w:r w:rsidRPr="0012279D">
        <w:rPr>
          <w:rFonts w:hint="eastAsia"/>
        </w:rPr>
        <w:t>考核机试</w:t>
      </w:r>
    </w:p>
    <w:p w14:paraId="742C91FF" w14:textId="2DF95607" w:rsidR="000D2566" w:rsidRPr="000D2566" w:rsidRDefault="000D2566" w:rsidP="000D2566">
      <w:pPr>
        <w:pStyle w:val="a8"/>
        <w:numPr>
          <w:ilvl w:val="0"/>
          <w:numId w:val="8"/>
        </w:numPr>
        <w:ind w:left="57" w:firstLineChars="0" w:hanging="57"/>
        <w:rPr>
          <w:rFonts w:hint="eastAsia"/>
          <w:b/>
          <w:bCs/>
          <w:sz w:val="28"/>
          <w:szCs w:val="28"/>
        </w:rPr>
      </w:pPr>
      <w:r w:rsidRPr="000D2566">
        <w:rPr>
          <w:rFonts w:hint="eastAsia"/>
          <w:b/>
          <w:bCs/>
          <w:sz w:val="28"/>
          <w:szCs w:val="28"/>
        </w:rPr>
        <w:t>考试规则</w:t>
      </w:r>
    </w:p>
    <w:p w14:paraId="012B1317" w14:textId="77777777" w:rsidR="000D2566" w:rsidRDefault="000D2566" w:rsidP="000D2566">
      <w:pPr>
        <w:pStyle w:val="a8"/>
        <w:numPr>
          <w:ilvl w:val="0"/>
          <w:numId w:val="7"/>
        </w:numPr>
        <w:ind w:firstLineChars="0"/>
        <w:rPr>
          <w:rFonts w:hint="eastAsia"/>
        </w:rPr>
      </w:pPr>
      <w:r>
        <w:rPr>
          <w:rFonts w:hint="eastAsia"/>
        </w:rPr>
        <w:t>在规定时间范围内采取考生随到随考的方式;</w:t>
      </w:r>
    </w:p>
    <w:p w14:paraId="6C88057C" w14:textId="77777777" w:rsidR="000D2566" w:rsidRDefault="000D2566" w:rsidP="000D2566">
      <w:pPr>
        <w:pStyle w:val="a8"/>
        <w:numPr>
          <w:ilvl w:val="0"/>
          <w:numId w:val="7"/>
        </w:numPr>
        <w:ind w:firstLineChars="0"/>
        <w:rPr>
          <w:rFonts w:hint="eastAsia"/>
        </w:rPr>
      </w:pPr>
      <w:r>
        <w:rPr>
          <w:rFonts w:hint="eastAsia"/>
        </w:rPr>
        <w:t>答卷时长为1</w:t>
      </w:r>
      <w:r>
        <w:t>00</w:t>
      </w:r>
      <w:r>
        <w:rPr>
          <w:rFonts w:hint="eastAsia"/>
        </w:rPr>
        <w:t>分钟，超过时间自动交卷;</w:t>
      </w:r>
    </w:p>
    <w:p w14:paraId="394765BA" w14:textId="77777777" w:rsidR="000D2566" w:rsidRDefault="000D2566" w:rsidP="000D2566">
      <w:pPr>
        <w:pStyle w:val="a8"/>
        <w:numPr>
          <w:ilvl w:val="0"/>
          <w:numId w:val="7"/>
        </w:numPr>
        <w:ind w:firstLineChars="0"/>
        <w:rPr>
          <w:rFonts w:hint="eastAsia"/>
        </w:rPr>
      </w:pPr>
      <w:r>
        <w:rPr>
          <w:rFonts w:hint="eastAsia"/>
        </w:rPr>
        <w:t>进入考试后，不允许切换到其它页面，否则强制交卷;</w:t>
      </w:r>
    </w:p>
    <w:p w14:paraId="0316635F" w14:textId="77777777" w:rsidR="000D2566" w:rsidRDefault="000D2566" w:rsidP="000D2566">
      <w:pPr>
        <w:pStyle w:val="a8"/>
        <w:numPr>
          <w:ilvl w:val="0"/>
          <w:numId w:val="7"/>
        </w:numPr>
        <w:ind w:firstLineChars="0"/>
        <w:rPr>
          <w:rFonts w:hint="eastAsia"/>
        </w:rPr>
      </w:pPr>
      <w:r>
        <w:rPr>
          <w:rFonts w:hint="eastAsia"/>
        </w:rPr>
        <w:t>必须在指定的考场和指定的时间才允许答卷;</w:t>
      </w:r>
    </w:p>
    <w:p w14:paraId="64715014" w14:textId="59814329" w:rsidR="000D2566" w:rsidRPr="000D2566" w:rsidRDefault="000D2566" w:rsidP="000D2566">
      <w:pPr>
        <w:pStyle w:val="a8"/>
        <w:numPr>
          <w:ilvl w:val="0"/>
          <w:numId w:val="7"/>
        </w:numPr>
        <w:ind w:firstLineChars="0"/>
        <w:rPr>
          <w:rFonts w:hint="eastAsia"/>
        </w:rPr>
      </w:pPr>
      <w:r>
        <w:rPr>
          <w:rFonts w:hint="eastAsia"/>
        </w:rPr>
        <w:t>考生交卷后，即时生成考试成绩告知考生。</w:t>
      </w:r>
    </w:p>
    <w:p w14:paraId="4640CD40" w14:textId="3B20410E" w:rsidR="000D2566" w:rsidRPr="000D2566" w:rsidRDefault="000D2566" w:rsidP="000D2566">
      <w:pPr>
        <w:pStyle w:val="a8"/>
        <w:numPr>
          <w:ilvl w:val="0"/>
          <w:numId w:val="8"/>
        </w:numPr>
        <w:ind w:left="57" w:firstLineChars="0" w:hanging="57"/>
        <w:rPr>
          <w:rFonts w:hint="eastAsia"/>
          <w:b/>
          <w:bCs/>
          <w:sz w:val="28"/>
          <w:szCs w:val="28"/>
        </w:rPr>
      </w:pPr>
      <w:r w:rsidRPr="000D2566">
        <w:rPr>
          <w:rFonts w:hint="eastAsia"/>
          <w:b/>
          <w:bCs/>
          <w:sz w:val="28"/>
          <w:szCs w:val="28"/>
        </w:rPr>
        <w:t>题型设置</w:t>
      </w:r>
    </w:p>
    <w:p w14:paraId="07C2CE12" w14:textId="77777777" w:rsidR="000D2566" w:rsidRDefault="000D2566" w:rsidP="000D2566">
      <w:pPr>
        <w:ind w:firstLine="480"/>
        <w:rPr>
          <w:rFonts w:hint="eastAsia"/>
        </w:rPr>
      </w:pPr>
      <w:r>
        <w:rPr>
          <w:rFonts w:hint="eastAsia"/>
        </w:rPr>
        <w:t>爆破三员考试的题库与全国爆破作业考核题库同步，试卷总分为1</w:t>
      </w:r>
      <w:r>
        <w:t>00</w:t>
      </w:r>
      <w:r>
        <w:rPr>
          <w:rFonts w:hint="eastAsia"/>
        </w:rPr>
        <w:t>分，及格分数是6</w:t>
      </w:r>
      <w:r>
        <w:t>0</w:t>
      </w:r>
      <w:r>
        <w:rPr>
          <w:rFonts w:hint="eastAsia"/>
        </w:rPr>
        <w:t>分。分为三种题型。</w:t>
      </w:r>
    </w:p>
    <w:p w14:paraId="576836FE" w14:textId="77777777" w:rsidR="000D2566" w:rsidRDefault="000D2566" w:rsidP="000D2566">
      <w:pPr>
        <w:ind w:firstLine="480"/>
        <w:rPr>
          <w:rFonts w:hint="eastAsia"/>
        </w:rPr>
      </w:pPr>
      <w:r>
        <w:rPr>
          <w:rFonts w:hint="eastAsia"/>
        </w:rPr>
        <w:t>（1）单选题4</w:t>
      </w:r>
      <w:r>
        <w:t>0</w:t>
      </w:r>
      <w:r>
        <w:rPr>
          <w:rFonts w:hint="eastAsia"/>
        </w:rPr>
        <w:t>题，每题1分，共4</w:t>
      </w:r>
      <w:r>
        <w:t>0</w:t>
      </w:r>
      <w:r>
        <w:rPr>
          <w:rFonts w:hint="eastAsia"/>
        </w:rPr>
        <w:t>分;</w:t>
      </w:r>
    </w:p>
    <w:p w14:paraId="54129FCA" w14:textId="77777777" w:rsidR="000D2566" w:rsidRDefault="000D2566" w:rsidP="000D2566">
      <w:pPr>
        <w:ind w:firstLine="480"/>
        <w:rPr>
          <w:rFonts w:hint="eastAsia"/>
        </w:rPr>
      </w:pPr>
      <w:r>
        <w:rPr>
          <w:rFonts w:hint="eastAsia"/>
        </w:rPr>
        <w:t>（2）多选题2</w:t>
      </w:r>
      <w:r>
        <w:t>0</w:t>
      </w:r>
      <w:r>
        <w:rPr>
          <w:rFonts w:hint="eastAsia"/>
        </w:rPr>
        <w:t>题，每题2分，共4</w:t>
      </w:r>
      <w:r>
        <w:t>0</w:t>
      </w:r>
      <w:r>
        <w:rPr>
          <w:rFonts w:hint="eastAsia"/>
        </w:rPr>
        <w:t>分;</w:t>
      </w:r>
    </w:p>
    <w:p w14:paraId="72B40133" w14:textId="435FBF24" w:rsidR="000D2566" w:rsidRPr="000D2566" w:rsidRDefault="000D2566" w:rsidP="000D2566">
      <w:pPr>
        <w:ind w:firstLine="480"/>
        <w:rPr>
          <w:rFonts w:hint="eastAsia"/>
        </w:rPr>
      </w:pPr>
      <w:r>
        <w:rPr>
          <w:rFonts w:hint="eastAsia"/>
        </w:rPr>
        <w:t>（3）对错题2</w:t>
      </w:r>
      <w:r>
        <w:t>0</w:t>
      </w:r>
      <w:r>
        <w:rPr>
          <w:rFonts w:hint="eastAsia"/>
        </w:rPr>
        <w:t>题，每题1分，共2</w:t>
      </w:r>
      <w:r>
        <w:t>0</w:t>
      </w:r>
      <w:r>
        <w:rPr>
          <w:rFonts w:hint="eastAsia"/>
        </w:rPr>
        <w:t xml:space="preserve">分; </w:t>
      </w:r>
    </w:p>
    <w:p w14:paraId="76C3076E" w14:textId="6B6071C2" w:rsidR="000D2566" w:rsidRDefault="000D2566" w:rsidP="000D2566">
      <w:pPr>
        <w:pStyle w:val="a8"/>
        <w:numPr>
          <w:ilvl w:val="0"/>
          <w:numId w:val="8"/>
        </w:numPr>
        <w:ind w:left="57" w:firstLineChars="0" w:hanging="57"/>
        <w:rPr>
          <w:rFonts w:hint="eastAsia"/>
          <w:b/>
          <w:bCs/>
          <w:sz w:val="28"/>
          <w:szCs w:val="28"/>
        </w:rPr>
      </w:pPr>
      <w:r>
        <w:rPr>
          <w:rFonts w:hint="eastAsia"/>
          <w:b/>
          <w:bCs/>
          <w:sz w:val="28"/>
          <w:szCs w:val="28"/>
        </w:rPr>
        <w:t>登录考试</w:t>
      </w:r>
    </w:p>
    <w:p w14:paraId="6DF915A3" w14:textId="3E9F4ACF" w:rsidR="000D2566" w:rsidRDefault="000D2566" w:rsidP="000D2566">
      <w:pPr>
        <w:ind w:firstLine="480"/>
        <w:rPr>
          <w:rFonts w:hint="eastAsia"/>
        </w:rPr>
      </w:pPr>
      <w:r w:rsidRPr="000D2566">
        <w:rPr>
          <w:rFonts w:hint="eastAsia"/>
        </w:rPr>
        <w:lastRenderedPageBreak/>
        <w:t>打开G</w:t>
      </w:r>
      <w:r w:rsidRPr="000D2566">
        <w:t>OOGLE</w:t>
      </w:r>
      <w:r w:rsidRPr="000D2566">
        <w:rPr>
          <w:rFonts w:hint="eastAsia"/>
        </w:rPr>
        <w:t>浏览器，根据监考官提示的网址打开考试系统</w:t>
      </w:r>
      <w:r>
        <w:rPr>
          <w:rFonts w:hint="eastAsia"/>
        </w:rPr>
        <w:t>。</w:t>
      </w:r>
    </w:p>
    <w:p w14:paraId="0005C816" w14:textId="5ACDA87D" w:rsidR="000D2566" w:rsidRDefault="000D2566" w:rsidP="000D2566">
      <w:pPr>
        <w:ind w:firstLineChars="0" w:firstLine="0"/>
        <w:rPr>
          <w:rFonts w:hint="eastAsia"/>
        </w:rPr>
      </w:pPr>
      <w:r w:rsidRPr="000D2566">
        <w:rPr>
          <w:noProof/>
        </w:rPr>
        <w:drawing>
          <wp:inline distT="0" distB="0" distL="0" distR="0" wp14:anchorId="1E5D51B8" wp14:editId="68CEA646">
            <wp:extent cx="5274310" cy="275082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50820"/>
                    </a:xfrm>
                    <a:prstGeom prst="rect">
                      <a:avLst/>
                    </a:prstGeom>
                    <a:noFill/>
                    <a:ln>
                      <a:noFill/>
                    </a:ln>
                  </pic:spPr>
                </pic:pic>
              </a:graphicData>
            </a:graphic>
          </wp:inline>
        </w:drawing>
      </w:r>
    </w:p>
    <w:p w14:paraId="1EC5B42E" w14:textId="67BF7911" w:rsidR="000D2566" w:rsidRDefault="000D2566" w:rsidP="000D2566">
      <w:pPr>
        <w:ind w:firstLine="480"/>
        <w:rPr>
          <w:rFonts w:hint="eastAsia"/>
        </w:rPr>
      </w:pPr>
      <w:r>
        <w:rPr>
          <w:rFonts w:hint="eastAsia"/>
        </w:rPr>
        <w:t>支持两种登录方式，一个是账号密码登录，一个是手机短信验证登录，账号密码登录，账号是本人的身份证号，密码为身份证后六位。手机号登录，是通过发送手机动态验证码，这个考场一般是禁用使用手机的。</w:t>
      </w:r>
    </w:p>
    <w:p w14:paraId="37946282" w14:textId="1E2EA187" w:rsidR="000D2566" w:rsidRPr="000D2566" w:rsidRDefault="000D2566" w:rsidP="000D2566">
      <w:pPr>
        <w:ind w:firstLine="480"/>
        <w:rPr>
          <w:rFonts w:hint="eastAsia"/>
        </w:rPr>
      </w:pPr>
      <w:r>
        <w:rPr>
          <w:rFonts w:hint="eastAsia"/>
        </w:rPr>
        <w:t>只有到规定的考试时间后，才能进入试题界面答卷，在进入试卷前需要输入机考密码，这个机考密码由现场监考官提供。</w:t>
      </w:r>
    </w:p>
    <w:p w14:paraId="257A9986" w14:textId="56A7DA6F" w:rsidR="000D2566" w:rsidRDefault="000D2566" w:rsidP="000D2566">
      <w:pPr>
        <w:pStyle w:val="a8"/>
        <w:numPr>
          <w:ilvl w:val="0"/>
          <w:numId w:val="8"/>
        </w:numPr>
        <w:ind w:left="57" w:firstLineChars="0" w:hanging="57"/>
        <w:rPr>
          <w:rFonts w:hint="eastAsia"/>
          <w:b/>
          <w:bCs/>
          <w:sz w:val="28"/>
          <w:szCs w:val="28"/>
        </w:rPr>
      </w:pPr>
      <w:r>
        <w:rPr>
          <w:rFonts w:hint="eastAsia"/>
          <w:b/>
          <w:bCs/>
          <w:sz w:val="28"/>
          <w:szCs w:val="28"/>
        </w:rPr>
        <w:t>考试注意事项</w:t>
      </w:r>
    </w:p>
    <w:p w14:paraId="6991F4A2" w14:textId="1DA057EF" w:rsidR="000D2566" w:rsidRDefault="000D2566" w:rsidP="000D2566">
      <w:pPr>
        <w:pStyle w:val="a8"/>
        <w:numPr>
          <w:ilvl w:val="0"/>
          <w:numId w:val="9"/>
        </w:numPr>
        <w:ind w:firstLineChars="0"/>
        <w:rPr>
          <w:rFonts w:hint="eastAsia"/>
        </w:rPr>
      </w:pPr>
      <w:r>
        <w:rPr>
          <w:rFonts w:hint="eastAsia"/>
        </w:rPr>
        <w:t>登录后系统界面强制为全屏，请专注答题，不要做其它操作，千万不要切换为非全屏模式，否则会强制交卷;</w:t>
      </w:r>
    </w:p>
    <w:p w14:paraId="1E542872" w14:textId="05EAB299" w:rsidR="000D2566" w:rsidRDefault="000D2566" w:rsidP="000D2566">
      <w:pPr>
        <w:pStyle w:val="a8"/>
        <w:numPr>
          <w:ilvl w:val="0"/>
          <w:numId w:val="9"/>
        </w:numPr>
        <w:ind w:firstLineChars="0"/>
        <w:rPr>
          <w:rFonts w:hint="eastAsia"/>
        </w:rPr>
      </w:pPr>
      <w:r>
        <w:rPr>
          <w:rFonts w:hint="eastAsia"/>
        </w:rPr>
        <w:t>答卷时长为1</w:t>
      </w:r>
      <w:r>
        <w:t>00</w:t>
      </w:r>
      <w:r>
        <w:rPr>
          <w:rFonts w:hint="eastAsia"/>
        </w:rPr>
        <w:t>钟，答卷过程中要留意右上角时间;</w:t>
      </w:r>
    </w:p>
    <w:p w14:paraId="17D24956" w14:textId="22AF0FE9" w:rsidR="000D2566" w:rsidRDefault="000D2566" w:rsidP="000D2566">
      <w:pPr>
        <w:pStyle w:val="a8"/>
        <w:numPr>
          <w:ilvl w:val="0"/>
          <w:numId w:val="9"/>
        </w:numPr>
        <w:ind w:firstLineChars="0"/>
        <w:rPr>
          <w:rFonts w:hint="eastAsia"/>
        </w:rPr>
      </w:pPr>
      <w:r>
        <w:rPr>
          <w:rFonts w:hint="eastAsia"/>
        </w:rPr>
        <w:t>右边区域显示了已答题和未答题的状态，请不要漏答题目;</w:t>
      </w:r>
    </w:p>
    <w:p w14:paraId="3102164B" w14:textId="1FE13853" w:rsidR="000D2566" w:rsidRDefault="000D2566" w:rsidP="000D2566">
      <w:pPr>
        <w:pStyle w:val="a8"/>
        <w:numPr>
          <w:ilvl w:val="0"/>
          <w:numId w:val="9"/>
        </w:numPr>
        <w:ind w:firstLineChars="0"/>
        <w:rPr>
          <w:rFonts w:hint="eastAsia"/>
        </w:rPr>
      </w:pPr>
      <w:r>
        <w:rPr>
          <w:rFonts w:hint="eastAsia"/>
        </w:rPr>
        <w:t>所有题目答完后，请操作“提交试卷”;</w:t>
      </w:r>
    </w:p>
    <w:p w14:paraId="1E3A873F" w14:textId="61786D3C" w:rsidR="000D2566" w:rsidRDefault="000D2566" w:rsidP="000D2566">
      <w:pPr>
        <w:pStyle w:val="a8"/>
        <w:numPr>
          <w:ilvl w:val="0"/>
          <w:numId w:val="9"/>
        </w:numPr>
        <w:ind w:firstLineChars="0"/>
        <w:rPr>
          <w:rFonts w:hint="eastAsia"/>
        </w:rPr>
      </w:pPr>
      <w:r>
        <w:rPr>
          <w:rFonts w:hint="eastAsia"/>
        </w:rPr>
        <w:t>考完后请即时离开考场。</w:t>
      </w:r>
    </w:p>
    <w:p w14:paraId="0073AAB9" w14:textId="6BBDC095" w:rsidR="000D2566" w:rsidRPr="000D2566" w:rsidRDefault="000D2566" w:rsidP="000D2566">
      <w:pPr>
        <w:pStyle w:val="a8"/>
        <w:ind w:left="57" w:firstLineChars="0" w:firstLine="0"/>
        <w:rPr>
          <w:rFonts w:hint="eastAsia"/>
          <w:b/>
          <w:bCs/>
          <w:sz w:val="28"/>
          <w:szCs w:val="28"/>
        </w:rPr>
      </w:pPr>
    </w:p>
    <w:p w14:paraId="4F961C00" w14:textId="77777777" w:rsidR="00387A76" w:rsidRDefault="00387A76" w:rsidP="0012279D">
      <w:pPr>
        <w:ind w:firstLineChars="0" w:firstLine="0"/>
        <w:rPr>
          <w:rFonts w:hint="eastAsia"/>
        </w:rPr>
      </w:pPr>
    </w:p>
    <w:sectPr w:rsidR="00387A76">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22994" w14:textId="77777777" w:rsidR="00B61889" w:rsidRDefault="00B61889">
      <w:pPr>
        <w:spacing w:line="240" w:lineRule="auto"/>
        <w:ind w:firstLine="480"/>
        <w:rPr>
          <w:rFonts w:hint="eastAsia"/>
        </w:rPr>
      </w:pPr>
      <w:r>
        <w:separator/>
      </w:r>
    </w:p>
  </w:endnote>
  <w:endnote w:type="continuationSeparator" w:id="0">
    <w:p w14:paraId="46F6B9B4" w14:textId="77777777" w:rsidR="00B61889" w:rsidRDefault="00B61889">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E8BE9" w14:textId="77777777" w:rsidR="00387A76" w:rsidRDefault="00387A76">
    <w:pPr>
      <w:pStyle w:val="a3"/>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A12AB" w14:textId="77777777" w:rsidR="00387A76" w:rsidRDefault="00387A76">
    <w:pPr>
      <w:pStyle w:val="a3"/>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27F6" w14:textId="77777777" w:rsidR="00387A76" w:rsidRDefault="00387A76">
    <w:pPr>
      <w:pStyle w:val="a3"/>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E78B1" w14:textId="77777777" w:rsidR="00B61889" w:rsidRDefault="00B61889">
      <w:pPr>
        <w:ind w:firstLine="480"/>
        <w:rPr>
          <w:rFonts w:hint="eastAsia"/>
        </w:rPr>
      </w:pPr>
      <w:r>
        <w:separator/>
      </w:r>
    </w:p>
  </w:footnote>
  <w:footnote w:type="continuationSeparator" w:id="0">
    <w:p w14:paraId="7EEB269A" w14:textId="77777777" w:rsidR="00B61889" w:rsidRDefault="00B61889">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1737B" w14:textId="77777777" w:rsidR="00387A76" w:rsidRDefault="00387A76">
    <w:pPr>
      <w:pStyle w:val="a5"/>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6F905" w14:textId="77777777" w:rsidR="00387A76" w:rsidRDefault="00387A76">
    <w:pPr>
      <w:pStyle w:val="a5"/>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2AC2D" w14:textId="77777777" w:rsidR="00387A76" w:rsidRDefault="00387A76">
    <w:pPr>
      <w:pStyle w:val="a5"/>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04EC"/>
    <w:multiLevelType w:val="hybridMultilevel"/>
    <w:tmpl w:val="79AC3CA8"/>
    <w:lvl w:ilvl="0" w:tplc="24D8BCCC">
      <w:start w:val="1"/>
      <w:numFmt w:val="japaneseCounting"/>
      <w:lvlText w:val="%1、"/>
      <w:lvlJc w:val="left"/>
      <w:pPr>
        <w:ind w:left="870" w:hanging="87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E87EA5"/>
    <w:multiLevelType w:val="multilevel"/>
    <w:tmpl w:val="0BE87EA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D6B646A"/>
    <w:multiLevelType w:val="multilevel"/>
    <w:tmpl w:val="0D6B64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E4A6C63"/>
    <w:multiLevelType w:val="multilevel"/>
    <w:tmpl w:val="0E4A6C63"/>
    <w:lvl w:ilvl="0">
      <w:start w:val="1"/>
      <w:numFmt w:val="decimal"/>
      <w:lvlText w:val="%1、"/>
      <w:lvlJc w:val="left"/>
      <w:pPr>
        <w:ind w:left="57" w:hanging="57"/>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2DC4009"/>
    <w:multiLevelType w:val="hybridMultilevel"/>
    <w:tmpl w:val="4774B674"/>
    <w:lvl w:ilvl="0" w:tplc="43E4D56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01168C0"/>
    <w:multiLevelType w:val="multilevel"/>
    <w:tmpl w:val="201168C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9FD54A0"/>
    <w:multiLevelType w:val="multilevel"/>
    <w:tmpl w:val="39FD54A0"/>
    <w:lvl w:ilvl="0">
      <w:start w:val="1"/>
      <w:numFmt w:val="decimal"/>
      <w:lvlText w:val="%1、"/>
      <w:lvlJc w:val="left"/>
      <w:pPr>
        <w:ind w:left="57" w:hanging="57"/>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F527B40"/>
    <w:multiLevelType w:val="multilevel"/>
    <w:tmpl w:val="3F527B4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548B2A93"/>
    <w:multiLevelType w:val="multilevel"/>
    <w:tmpl w:val="E1D67EB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B592AA1"/>
    <w:multiLevelType w:val="hybridMultilevel"/>
    <w:tmpl w:val="9162D5AC"/>
    <w:lvl w:ilvl="0" w:tplc="7FE4B3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94A14B1"/>
    <w:multiLevelType w:val="multilevel"/>
    <w:tmpl w:val="694A14B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48016A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805809014">
    <w:abstractNumId w:val="10"/>
  </w:num>
  <w:num w:numId="2" w16cid:durableId="721904534">
    <w:abstractNumId w:val="2"/>
  </w:num>
  <w:num w:numId="3" w16cid:durableId="620958200">
    <w:abstractNumId w:val="6"/>
  </w:num>
  <w:num w:numId="4" w16cid:durableId="260065644">
    <w:abstractNumId w:val="3"/>
  </w:num>
  <w:num w:numId="5" w16cid:durableId="1659378169">
    <w:abstractNumId w:val="7"/>
  </w:num>
  <w:num w:numId="6" w16cid:durableId="1950046586">
    <w:abstractNumId w:val="1"/>
  </w:num>
  <w:num w:numId="7" w16cid:durableId="1629629503">
    <w:abstractNumId w:val="5"/>
  </w:num>
  <w:num w:numId="8" w16cid:durableId="372192070">
    <w:abstractNumId w:val="9"/>
  </w:num>
  <w:num w:numId="9" w16cid:durableId="397899794">
    <w:abstractNumId w:val="4"/>
  </w:num>
  <w:num w:numId="10" w16cid:durableId="1451128973">
    <w:abstractNumId w:val="0"/>
  </w:num>
  <w:num w:numId="11" w16cid:durableId="1472938834">
    <w:abstractNumId w:val="11"/>
  </w:num>
  <w:num w:numId="12" w16cid:durableId="11530630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diZGUyNTQxMjdhZjgzZjgzMmYxMzAyZTIyYjhiZjIifQ=="/>
  </w:docVars>
  <w:rsids>
    <w:rsidRoot w:val="00427B5B"/>
    <w:rsid w:val="0002529D"/>
    <w:rsid w:val="0003288D"/>
    <w:rsid w:val="00035921"/>
    <w:rsid w:val="000449BF"/>
    <w:rsid w:val="00087BA0"/>
    <w:rsid w:val="000D2566"/>
    <w:rsid w:val="000E0FB3"/>
    <w:rsid w:val="0011756D"/>
    <w:rsid w:val="0012279D"/>
    <w:rsid w:val="001235A6"/>
    <w:rsid w:val="00141692"/>
    <w:rsid w:val="001467C3"/>
    <w:rsid w:val="001753B9"/>
    <w:rsid w:val="00247350"/>
    <w:rsid w:val="00260945"/>
    <w:rsid w:val="00277696"/>
    <w:rsid w:val="002932BE"/>
    <w:rsid w:val="002C02C8"/>
    <w:rsid w:val="002F1079"/>
    <w:rsid w:val="00387A76"/>
    <w:rsid w:val="003A04EB"/>
    <w:rsid w:val="003A09EA"/>
    <w:rsid w:val="003A51B2"/>
    <w:rsid w:val="003D02C1"/>
    <w:rsid w:val="003E74A5"/>
    <w:rsid w:val="003E7D3B"/>
    <w:rsid w:val="00424149"/>
    <w:rsid w:val="00427B5B"/>
    <w:rsid w:val="004A4562"/>
    <w:rsid w:val="004E5597"/>
    <w:rsid w:val="0053684B"/>
    <w:rsid w:val="00562C44"/>
    <w:rsid w:val="006947AB"/>
    <w:rsid w:val="00706467"/>
    <w:rsid w:val="00726310"/>
    <w:rsid w:val="007F2A68"/>
    <w:rsid w:val="00804211"/>
    <w:rsid w:val="008414DC"/>
    <w:rsid w:val="00847738"/>
    <w:rsid w:val="00855BE8"/>
    <w:rsid w:val="008A1658"/>
    <w:rsid w:val="0091645D"/>
    <w:rsid w:val="00996FB6"/>
    <w:rsid w:val="009E7B45"/>
    <w:rsid w:val="00A0431F"/>
    <w:rsid w:val="00A25533"/>
    <w:rsid w:val="00A84F8E"/>
    <w:rsid w:val="00AF44CF"/>
    <w:rsid w:val="00B61889"/>
    <w:rsid w:val="00BD51E7"/>
    <w:rsid w:val="00BE143D"/>
    <w:rsid w:val="00C2684E"/>
    <w:rsid w:val="00C27172"/>
    <w:rsid w:val="00C45D7D"/>
    <w:rsid w:val="00C65306"/>
    <w:rsid w:val="00CF2F36"/>
    <w:rsid w:val="00D206BD"/>
    <w:rsid w:val="00D63CA5"/>
    <w:rsid w:val="00D667DA"/>
    <w:rsid w:val="00D716FA"/>
    <w:rsid w:val="00DB1A18"/>
    <w:rsid w:val="00DB5448"/>
    <w:rsid w:val="00DC4960"/>
    <w:rsid w:val="00E03651"/>
    <w:rsid w:val="00E22986"/>
    <w:rsid w:val="00EA3023"/>
    <w:rsid w:val="00ED6E6E"/>
    <w:rsid w:val="00EE7231"/>
    <w:rsid w:val="00F06018"/>
    <w:rsid w:val="00F21005"/>
    <w:rsid w:val="05722C74"/>
    <w:rsid w:val="07247C28"/>
    <w:rsid w:val="0B081ED2"/>
    <w:rsid w:val="180E64B6"/>
    <w:rsid w:val="248024EA"/>
    <w:rsid w:val="2E3F4A88"/>
    <w:rsid w:val="2F0206E8"/>
    <w:rsid w:val="3B191D2F"/>
    <w:rsid w:val="3E88226F"/>
    <w:rsid w:val="466247AD"/>
    <w:rsid w:val="54E0475B"/>
    <w:rsid w:val="59B07002"/>
    <w:rsid w:val="70B0102E"/>
    <w:rsid w:val="79EB0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F8335"/>
  <w15:docId w15:val="{190662E6-19FE-4F8C-A687-2782B238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4"/>
      <w:szCs w:val="22"/>
    </w:rPr>
  </w:style>
  <w:style w:type="paragraph" w:styleId="1">
    <w:name w:val="heading 1"/>
    <w:basedOn w:val="a"/>
    <w:next w:val="a"/>
    <w:link w:val="10"/>
    <w:uiPriority w:val="9"/>
    <w:qFormat/>
    <w:rsid w:val="0011756D"/>
    <w:pPr>
      <w:keepNext/>
      <w:keepLines/>
      <w:spacing w:before="340" w:after="330" w:line="578" w:lineRule="auto"/>
      <w:ind w:firstLineChars="0" w:firstLine="0"/>
      <w:outlineLvl w:val="0"/>
    </w:pPr>
    <w:rPr>
      <w:b/>
      <w:bCs/>
      <w:kern w:val="44"/>
      <w:sz w:val="44"/>
      <w:szCs w:val="44"/>
    </w:rPr>
  </w:style>
  <w:style w:type="paragraph" w:styleId="2">
    <w:name w:val="heading 2"/>
    <w:basedOn w:val="a"/>
    <w:next w:val="a"/>
    <w:link w:val="20"/>
    <w:uiPriority w:val="9"/>
    <w:unhideWhenUsed/>
    <w:qFormat/>
    <w:rsid w:val="0012279D"/>
    <w:pPr>
      <w:keepNext/>
      <w:keepLines/>
      <w:spacing w:after="260" w:line="415" w:lineRule="auto"/>
      <w:ind w:firstLineChars="0" w:firstLine="0"/>
      <w:outlineLvl w:val="1"/>
    </w:pPr>
    <w:rPr>
      <w:rFonts w:asciiTheme="majorHAnsi" w:eastAsiaTheme="majorEastAsia" w:hAnsiTheme="majorHAnsi" w:cstheme="majorBidi"/>
      <w:b/>
      <w:bCs/>
      <w:sz w:val="32"/>
      <w:szCs w:val="3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rPr>
      <w:color w:val="0563C1" w:themeColor="hyperlink"/>
      <w:u w:val="single"/>
    </w:rPr>
  </w:style>
  <w:style w:type="paragraph" w:styleId="a8">
    <w:name w:val="List Paragraph"/>
    <w:basedOn w:val="a"/>
    <w:uiPriority w:val="34"/>
    <w:qFormat/>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11">
    <w:name w:val="未处理的提及1"/>
    <w:basedOn w:val="a0"/>
    <w:uiPriority w:val="99"/>
    <w:semiHidden/>
    <w:unhideWhenUsed/>
    <w:rPr>
      <w:color w:val="605E5C"/>
      <w:shd w:val="clear" w:color="auto" w:fill="E1DFDD"/>
    </w:rPr>
  </w:style>
  <w:style w:type="paragraph" w:styleId="a9">
    <w:name w:val="Revision"/>
    <w:hidden/>
    <w:uiPriority w:val="99"/>
    <w:semiHidden/>
    <w:rsid w:val="0003288D"/>
    <w:rPr>
      <w:kern w:val="2"/>
      <w:sz w:val="24"/>
      <w:szCs w:val="22"/>
    </w:rPr>
  </w:style>
  <w:style w:type="paragraph" w:styleId="aa">
    <w:name w:val="Normal (Web)"/>
    <w:basedOn w:val="a"/>
    <w:uiPriority w:val="99"/>
    <w:semiHidden/>
    <w:unhideWhenUsed/>
    <w:rsid w:val="000D2566"/>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styleId="ab">
    <w:name w:val="Strong"/>
    <w:basedOn w:val="a0"/>
    <w:uiPriority w:val="22"/>
    <w:qFormat/>
    <w:rsid w:val="000D2566"/>
    <w:rPr>
      <w:b/>
      <w:bCs/>
    </w:rPr>
  </w:style>
  <w:style w:type="character" w:customStyle="1" w:styleId="10">
    <w:name w:val="标题 1 字符"/>
    <w:basedOn w:val="a0"/>
    <w:link w:val="1"/>
    <w:uiPriority w:val="9"/>
    <w:rsid w:val="0011756D"/>
    <w:rPr>
      <w:b/>
      <w:bCs/>
      <w:kern w:val="44"/>
      <w:sz w:val="44"/>
      <w:szCs w:val="44"/>
    </w:rPr>
  </w:style>
  <w:style w:type="character" w:customStyle="1" w:styleId="20">
    <w:name w:val="标题 2 字符"/>
    <w:basedOn w:val="a0"/>
    <w:link w:val="2"/>
    <w:uiPriority w:val="9"/>
    <w:rsid w:val="0012279D"/>
    <w:rPr>
      <w:rFonts w:asciiTheme="majorHAnsi" w:eastAsiaTheme="majorEastAsia" w:hAnsiTheme="majorHAnsi" w:cstheme="majorBidi"/>
      <w:b/>
      <w:bCs/>
      <w:kern w:val="2"/>
      <w:sz w:val="32"/>
      <w:szCs w:val="32"/>
      <w14:ligatures w14:val="standardContextual"/>
    </w:rPr>
  </w:style>
  <w:style w:type="character" w:styleId="ac">
    <w:name w:val="Unresolved Mention"/>
    <w:basedOn w:val="a0"/>
    <w:uiPriority w:val="99"/>
    <w:semiHidden/>
    <w:unhideWhenUsed/>
    <w:rsid w:val="00122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1529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76.186.231:80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983F3-DC4F-487B-984A-6F96F9E0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14</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运杰 周</dc:creator>
  <cp:lastModifiedBy>191759996@qq.com</cp:lastModifiedBy>
  <cp:revision>22</cp:revision>
  <cp:lastPrinted>2022-05-25T09:10:00Z</cp:lastPrinted>
  <dcterms:created xsi:type="dcterms:W3CDTF">2022-05-26T09:58:00Z</dcterms:created>
  <dcterms:modified xsi:type="dcterms:W3CDTF">2024-09-24T08:19:00Z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0B6B14B90CE149C092815FFD279ADA16</vt:lpwstr>
  </property>
</Properties>
</file>